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E09B" w14:textId="6134699F" w:rsidR="00B418A3" w:rsidRDefault="00B418A3" w:rsidP="00137C2C">
      <w:pPr>
        <w:pStyle w:val="Heading1"/>
      </w:pPr>
      <w:bookmarkStart w:id="0" w:name="_Toc125973149"/>
      <w:bookmarkStart w:id="1" w:name="_GoBack"/>
      <w:r>
        <w:t>User</w:t>
      </w:r>
      <w:r w:rsidR="00C60A4C">
        <w:t>/Faculty</w:t>
      </w:r>
      <w:r>
        <w:t xml:space="preserve"> agreement</w:t>
      </w:r>
      <w:r w:rsidR="00137C2C">
        <w:t xml:space="preserve"> for </w:t>
      </w:r>
      <w:r w:rsidR="0032103F">
        <w:t>access to</w:t>
      </w:r>
      <w:r w:rsidR="00137C2C">
        <w:t xml:space="preserve"> ‘Walk-up’ </w:t>
      </w:r>
      <w:proofErr w:type="spellStart"/>
      <w:r w:rsidR="00137C2C">
        <w:t>QDa</w:t>
      </w:r>
      <w:proofErr w:type="spellEnd"/>
      <w:r w:rsidR="00137C2C">
        <w:t xml:space="preserve"> LC/MS</w:t>
      </w:r>
      <w:bookmarkEnd w:id="0"/>
    </w:p>
    <w:bookmarkEnd w:id="1"/>
    <w:p w14:paraId="32C4E52F" w14:textId="78F62EAB" w:rsidR="008848D0" w:rsidRPr="008848D0" w:rsidRDefault="008848D0" w:rsidP="008848D0">
      <w:pPr>
        <w:tabs>
          <w:tab w:val="right" w:pos="450"/>
        </w:tabs>
        <w:spacing w:after="240"/>
        <w:ind w:left="720" w:hanging="720"/>
        <w:jc w:val="both"/>
        <w:rPr>
          <w:rFonts w:ascii="Times New Roman" w:hAnsi="Times New Roman"/>
        </w:rPr>
      </w:pPr>
      <w:r>
        <w:rPr>
          <w:rFonts w:ascii="Times New Roman" w:hAnsi="Times New Roman"/>
          <w:sz w:val="14"/>
        </w:rPr>
        <w:tab/>
        <w:t xml:space="preserve">Revision </w:t>
      </w:r>
      <w:r w:rsidRPr="00D81616">
        <w:rPr>
          <w:rFonts w:ascii="Times New Roman" w:hAnsi="Times New Roman"/>
          <w:i/>
          <w:sz w:val="14"/>
        </w:rPr>
        <w:t>date:</w:t>
      </w:r>
      <w:r>
        <w:rPr>
          <w:rStyle w:val="Date1"/>
        </w:rPr>
        <w:tab/>
      </w:r>
      <w:bookmarkStart w:id="2" w:name="date"/>
      <w:bookmarkEnd w:id="2"/>
      <w:r>
        <w:rPr>
          <w:rStyle w:val="Date1"/>
        </w:rPr>
        <w:t>January 30, 2023</w:t>
      </w:r>
    </w:p>
    <w:p w14:paraId="546648D0" w14:textId="5AF87FDA" w:rsidR="00137C2C" w:rsidRDefault="00137C2C" w:rsidP="00C60A4C">
      <w:r>
        <w:t xml:space="preserve">The </w:t>
      </w:r>
      <w:proofErr w:type="spellStart"/>
      <w:r>
        <w:t>QDa</w:t>
      </w:r>
      <w:proofErr w:type="spellEnd"/>
      <w:r>
        <w:t xml:space="preserve"> LC/MS instrument</w:t>
      </w:r>
      <w:r>
        <w:t xml:space="preserve"> is for the exclusive use of trained and certified users</w:t>
      </w:r>
      <w:r>
        <w:t>.</w:t>
      </w:r>
      <w:r>
        <w:t xml:space="preserve"> Based upon the successful completion of the equipment use and safety training sessions, the user will be given acces</w:t>
      </w:r>
      <w:r>
        <w:t xml:space="preserve">s. </w:t>
      </w:r>
      <w:r>
        <w:t>It is impossible to define polic</w:t>
      </w:r>
      <w:r>
        <w:t>ies</w:t>
      </w:r>
      <w:r>
        <w:t xml:space="preserve"> for every conceivable situation; thus, rules and policies are no substitute for common sense. </w:t>
      </w:r>
      <w:r>
        <w:t>A</w:t>
      </w:r>
      <w:r>
        <w:t xml:space="preserve">nyone who fails to act in a professional, safe and responsible manner while in the </w:t>
      </w:r>
      <w:r>
        <w:t>Mass Spectrometry Facility (MSF)</w:t>
      </w:r>
      <w:r>
        <w:t xml:space="preserve"> will be banned from further use of the facility. </w:t>
      </w:r>
      <w:r w:rsidR="002B38A1">
        <w:t>For inactive u</w:t>
      </w:r>
      <w:r>
        <w:t xml:space="preserve">sers </w:t>
      </w:r>
      <w:r w:rsidR="002B38A1">
        <w:t xml:space="preserve">(&gt;3 month) </w:t>
      </w:r>
      <w:r>
        <w:t xml:space="preserve">a </w:t>
      </w:r>
      <w:r>
        <w:t>training</w:t>
      </w:r>
      <w:r>
        <w:t xml:space="preserve"> review</w:t>
      </w:r>
      <w:r>
        <w:t xml:space="preserve"> session </w:t>
      </w:r>
      <w:r>
        <w:t>is</w:t>
      </w:r>
      <w:r>
        <w:t xml:space="preserve"> required.</w:t>
      </w:r>
    </w:p>
    <w:p w14:paraId="0431845E" w14:textId="746B0056" w:rsidR="00137C2C" w:rsidRDefault="00137C2C" w:rsidP="00C60A4C">
      <w:r>
        <w:t xml:space="preserve">Problems with equipment (e.g., malfunctions, breakage, etc.) should be reported to the </w:t>
      </w:r>
      <w:r w:rsidR="00345E78">
        <w:t>MSF</w:t>
      </w:r>
      <w:r>
        <w:t xml:space="preserve"> manager. Do not try to fix or adjust anything by yourself. Considerable damage can be done at a great cost of both money and downtime by </w:t>
      </w:r>
      <w:r w:rsidR="00345E78">
        <w:t xml:space="preserve">repair </w:t>
      </w:r>
      <w:r>
        <w:t>attempts. If users misuse the equipment by not consulting the lab staff members or by ignoring the suggestions provided by the staff members, users are responsible for any damage and will pay for repairs.</w:t>
      </w:r>
    </w:p>
    <w:p w14:paraId="03AC195C" w14:textId="77777777" w:rsidR="00345E78" w:rsidRDefault="00345E78" w:rsidP="00C60A4C">
      <w:pPr>
        <w:pStyle w:val="Heading2"/>
      </w:pPr>
      <w:r>
        <w:t>Expectations:</w:t>
      </w:r>
    </w:p>
    <w:p w14:paraId="63E7DF53" w14:textId="2CDB9D1C" w:rsidR="00B418A3" w:rsidRDefault="00345E78" w:rsidP="00C60A4C">
      <w:r>
        <w:t>Users will follow procedures for instrument check</w:t>
      </w:r>
      <w:r w:rsidR="0032103F">
        <w:t xml:space="preserve"> (QC)</w:t>
      </w:r>
      <w:r>
        <w:t xml:space="preserve"> samples, mobile phases, data storage, instrument use, and fume hood and ‘leave no trace’.</w:t>
      </w:r>
      <w:r w:rsidR="0032103F">
        <w:t xml:space="preserve"> Users are expected to remain at the instrument while samples are running unless pre-approved for ‘batch’ usage.</w:t>
      </w:r>
      <w:r>
        <w:t xml:space="preserve"> The MSF will provide wash/rinse solvents and instrument waste.</w:t>
      </w:r>
    </w:p>
    <w:p w14:paraId="31B214A7" w14:textId="0C936AAD" w:rsidR="00B418A3" w:rsidRDefault="00B418A3" w:rsidP="00C60A4C">
      <w:pPr>
        <w:pStyle w:val="Heading2"/>
      </w:pPr>
      <w:r>
        <w:t>Charges:</w:t>
      </w:r>
    </w:p>
    <w:p w14:paraId="0E701E0E" w14:textId="566C049E" w:rsidR="00345E78" w:rsidRDefault="00345E78" w:rsidP="00C60A4C">
      <w:r>
        <w:t>Instrument usage will be billed at $15</w:t>
      </w:r>
      <w:r w:rsidR="002B38A1">
        <w:t>/hr. in increments of 15-minute blocks.</w:t>
      </w:r>
    </w:p>
    <w:p w14:paraId="540139EA" w14:textId="59D31F4B" w:rsidR="002B38A1" w:rsidRDefault="002B38A1" w:rsidP="00C60A4C">
      <w:r>
        <w:t>Faculty will be billed for repair time incurred by MSF, and/or repairs/parts not covered by Waters service contract.</w:t>
      </w:r>
    </w:p>
    <w:p w14:paraId="33523933" w14:textId="194C488C" w:rsidR="00C60A4C" w:rsidRDefault="00C60A4C" w:rsidP="00C60A4C">
      <w:pPr>
        <w:pStyle w:val="Heading2"/>
      </w:pPr>
      <w:r>
        <w:t>Signatures:</w:t>
      </w:r>
    </w:p>
    <w:p w14:paraId="6BB134A3" w14:textId="063C8DAB" w:rsidR="00B418A3" w:rsidRDefault="00B418A3" w:rsidP="00C60A4C">
      <w:r>
        <w:t xml:space="preserve">I certify that I will use the </w:t>
      </w:r>
      <w:proofErr w:type="spellStart"/>
      <w:r w:rsidR="00C60A4C">
        <w:t>QDa</w:t>
      </w:r>
      <w:proofErr w:type="spellEnd"/>
      <w:r w:rsidR="00C60A4C">
        <w:t xml:space="preserve"> LC/MS</w:t>
      </w:r>
      <w:r>
        <w:t xml:space="preserve"> </w:t>
      </w:r>
      <w:r w:rsidR="00C60A4C">
        <w:t xml:space="preserve">and the MSF laboratory </w:t>
      </w:r>
      <w:r>
        <w:t>in a safe and responsible manner as outlined by the Facility Staff:</w:t>
      </w:r>
    </w:p>
    <w:p w14:paraId="719B1C98" w14:textId="77777777" w:rsidR="0032103F" w:rsidRDefault="0032103F" w:rsidP="00C60A4C"/>
    <w:p w14:paraId="083D32DA" w14:textId="0026F53F" w:rsidR="00B418A3" w:rsidRDefault="00C60A4C" w:rsidP="00C60A4C">
      <w:r>
        <w:t xml:space="preserve">User </w:t>
      </w:r>
      <w:r w:rsidR="00B418A3">
        <w:t>Signature and date:</w:t>
      </w:r>
      <w:r>
        <w:t xml:space="preserve">  ___________________________________________________________________________</w:t>
      </w:r>
    </w:p>
    <w:p w14:paraId="28B4955E" w14:textId="6DB454A9" w:rsidR="00B418A3" w:rsidRDefault="00B418A3" w:rsidP="00C60A4C">
      <w:r w:rsidRPr="004151C8">
        <w:t xml:space="preserve">The person identified above is doing research </w:t>
      </w:r>
      <w:r w:rsidR="00C60A4C">
        <w:t>authorized and guided by myself, has my permission to incur charges on my accounts.</w:t>
      </w:r>
      <w:r w:rsidRPr="004151C8">
        <w:t xml:space="preserve"> I authorize payment for usage of and </w:t>
      </w:r>
      <w:r>
        <w:t xml:space="preserve">for the repair of </w:t>
      </w:r>
      <w:r w:rsidRPr="004151C8">
        <w:t xml:space="preserve">damage to the </w:t>
      </w:r>
      <w:r>
        <w:t>walk-up instrument and any other MSF</w:t>
      </w:r>
      <w:r w:rsidRPr="004151C8">
        <w:t xml:space="preserve"> instrumentation </w:t>
      </w:r>
      <w:r>
        <w:t>caused by the student or their solvents/samples</w:t>
      </w:r>
      <w:r w:rsidRPr="004151C8">
        <w:t>.</w:t>
      </w:r>
    </w:p>
    <w:p w14:paraId="5E6F3525" w14:textId="77777777" w:rsidR="0032103F" w:rsidRDefault="0032103F" w:rsidP="00C60A4C"/>
    <w:p w14:paraId="3F974BF6" w14:textId="6A44DF96" w:rsidR="00B418A3" w:rsidRDefault="00C60A4C" w:rsidP="008848D0">
      <w:pPr>
        <w:rPr>
          <w:rFonts w:ascii="Times" w:eastAsia="Times New Roman" w:hAnsi="Times" w:cs="Times New Roman"/>
          <w:b/>
          <w:sz w:val="28"/>
          <w:szCs w:val="24"/>
        </w:rPr>
      </w:pPr>
      <w:r>
        <w:t>Faculty</w:t>
      </w:r>
      <w:r>
        <w:t xml:space="preserve"> Signature and date:  ________________________________________________________________________</w:t>
      </w:r>
    </w:p>
    <w:sectPr w:rsidR="00B418A3" w:rsidSect="00841DF1">
      <w:headerReference w:type="default" r:id="rId7"/>
      <w:foot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1B88" w14:textId="77777777" w:rsidR="00586410" w:rsidRDefault="00586410" w:rsidP="0047329C">
      <w:r>
        <w:separator/>
      </w:r>
    </w:p>
  </w:endnote>
  <w:endnote w:type="continuationSeparator" w:id="0">
    <w:p w14:paraId="6C88C24D" w14:textId="77777777" w:rsidR="00586410" w:rsidRDefault="00586410" w:rsidP="0047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tham Light">
    <w:altName w:val="Calibri"/>
    <w:charset w:val="00"/>
    <w:family w:val="auto"/>
    <w:pitch w:val="variable"/>
    <w:sig w:usb0="8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6772" w14:textId="182F0B20" w:rsidR="00684383" w:rsidRDefault="00684383" w:rsidP="00677344">
    <w:pPr>
      <w:pStyle w:val="Footer"/>
      <w:tabs>
        <w:tab w:val="clear" w:pos="8640"/>
        <w:tab w:val="right" w:pos="9270"/>
      </w:tabs>
      <w:jc w:val="both"/>
      <w:rPr>
        <w:rFonts w:ascii="Gotham Light" w:hAnsi="Gotham Light"/>
        <w:smallCaps/>
        <w:color w:val="AA0B25"/>
        <w:sz w:val="16"/>
        <w:szCs w:val="16"/>
      </w:rPr>
    </w:pPr>
    <w:r w:rsidRPr="00684383">
      <w:rPr>
        <w:rFonts w:ascii="Gotham Light" w:hAnsi="Gotham Light"/>
        <w:smallCaps/>
        <w:color w:val="AA0B25"/>
        <w:sz w:val="16"/>
        <w:szCs w:val="16"/>
      </w:rPr>
      <w:t xml:space="preserve">Page </w:t>
    </w:r>
    <w:r w:rsidRPr="00684383">
      <w:rPr>
        <w:rFonts w:ascii="Gotham Light" w:hAnsi="Gotham Light"/>
        <w:smallCaps/>
        <w:color w:val="AA0B25"/>
        <w:sz w:val="16"/>
        <w:szCs w:val="16"/>
      </w:rPr>
      <w:fldChar w:fldCharType="begin"/>
    </w:r>
    <w:r w:rsidRPr="00684383">
      <w:rPr>
        <w:rFonts w:ascii="Gotham Light" w:hAnsi="Gotham Light"/>
        <w:smallCaps/>
        <w:color w:val="AA0B25"/>
        <w:sz w:val="16"/>
        <w:szCs w:val="16"/>
      </w:rPr>
      <w:instrText xml:space="preserve"> PAGE </w:instrText>
    </w:r>
    <w:r w:rsidRPr="00684383">
      <w:rPr>
        <w:rFonts w:ascii="Gotham Light" w:hAnsi="Gotham Light"/>
        <w:smallCaps/>
        <w:color w:val="AA0B25"/>
        <w:sz w:val="16"/>
        <w:szCs w:val="16"/>
      </w:rPr>
      <w:fldChar w:fldCharType="separate"/>
    </w:r>
    <w:r w:rsidRPr="00684383">
      <w:rPr>
        <w:rFonts w:ascii="Gotham Light" w:hAnsi="Gotham Light"/>
        <w:smallCaps/>
        <w:color w:val="AA0B25"/>
        <w:sz w:val="16"/>
        <w:szCs w:val="16"/>
      </w:rPr>
      <w:t>1</w:t>
    </w:r>
    <w:r w:rsidRPr="00684383">
      <w:rPr>
        <w:rFonts w:ascii="Gotham Light" w:hAnsi="Gotham Light"/>
        <w:smallCaps/>
        <w:color w:val="AA0B25"/>
        <w:sz w:val="16"/>
        <w:szCs w:val="16"/>
      </w:rPr>
      <w:fldChar w:fldCharType="end"/>
    </w:r>
    <w:r w:rsidRPr="00684383">
      <w:rPr>
        <w:rFonts w:ascii="Gotham Light" w:hAnsi="Gotham Light"/>
        <w:smallCaps/>
        <w:color w:val="AA0B25"/>
        <w:sz w:val="16"/>
        <w:szCs w:val="16"/>
      </w:rPr>
      <w:t xml:space="preserve"> of </w:t>
    </w:r>
    <w:r w:rsidRPr="00684383">
      <w:rPr>
        <w:rFonts w:ascii="Gotham Light" w:hAnsi="Gotham Light"/>
        <w:smallCaps/>
        <w:color w:val="AA0B25"/>
        <w:sz w:val="16"/>
        <w:szCs w:val="16"/>
      </w:rPr>
      <w:fldChar w:fldCharType="begin"/>
    </w:r>
    <w:r w:rsidRPr="00684383">
      <w:rPr>
        <w:rFonts w:ascii="Gotham Light" w:hAnsi="Gotham Light"/>
        <w:smallCaps/>
        <w:color w:val="AA0B25"/>
        <w:sz w:val="16"/>
        <w:szCs w:val="16"/>
      </w:rPr>
      <w:instrText xml:space="preserve"> NUMPAGES </w:instrText>
    </w:r>
    <w:r w:rsidRPr="00684383">
      <w:rPr>
        <w:rFonts w:ascii="Gotham Light" w:hAnsi="Gotham Light"/>
        <w:smallCaps/>
        <w:color w:val="AA0B25"/>
        <w:sz w:val="16"/>
        <w:szCs w:val="16"/>
      </w:rPr>
      <w:fldChar w:fldCharType="separate"/>
    </w:r>
    <w:r w:rsidRPr="00684383">
      <w:rPr>
        <w:rFonts w:ascii="Gotham Light" w:hAnsi="Gotham Light"/>
        <w:smallCaps/>
        <w:color w:val="AA0B25"/>
        <w:sz w:val="16"/>
        <w:szCs w:val="16"/>
      </w:rPr>
      <w:t>2</w:t>
    </w:r>
    <w:r w:rsidRPr="00684383">
      <w:rPr>
        <w:rFonts w:ascii="Gotham Light" w:hAnsi="Gotham Light"/>
        <w:smallCaps/>
        <w:color w:val="AA0B25"/>
        <w:sz w:val="16"/>
        <w:szCs w:val="16"/>
      </w:rPr>
      <w:fldChar w:fldCharType="end"/>
    </w:r>
    <w:r>
      <w:rPr>
        <w:rFonts w:ascii="Gotham Light" w:hAnsi="Gotham Light"/>
        <w:smallCaps/>
        <w:color w:val="AA0B25"/>
        <w:sz w:val="16"/>
        <w:szCs w:val="16"/>
      </w:rPr>
      <w:tab/>
    </w:r>
    <w:r>
      <w:rPr>
        <w:rFonts w:ascii="Gotham Light" w:hAnsi="Gotham Light"/>
        <w:smallCaps/>
        <w:color w:val="AA0B25"/>
        <w:sz w:val="16"/>
        <w:szCs w:val="16"/>
      </w:rPr>
      <w:tab/>
    </w:r>
    <w:r w:rsidR="00B5600E" w:rsidRPr="00B5600E">
      <w:rPr>
        <w:rFonts w:ascii="Gotham Light" w:hAnsi="Gotham Light"/>
        <w:smallCaps/>
        <w:color w:val="AA0B25"/>
        <w:sz w:val="16"/>
        <w:szCs w:val="16"/>
      </w:rPr>
      <w:t>Department of Chemistry and Chemical Biology</w:t>
    </w:r>
  </w:p>
  <w:p w14:paraId="78C14C9E" w14:textId="3C2D8EF3" w:rsidR="00F54452" w:rsidRPr="00B5600E" w:rsidRDefault="00684383" w:rsidP="00677344">
    <w:pPr>
      <w:pStyle w:val="Footer"/>
      <w:tabs>
        <w:tab w:val="clear" w:pos="8640"/>
        <w:tab w:val="right" w:pos="9270"/>
      </w:tabs>
      <w:jc w:val="right"/>
      <w:rPr>
        <w:rFonts w:ascii="Gotham Light" w:hAnsi="Gotham Light"/>
        <w:smallCaps/>
        <w:color w:val="AA0B25"/>
        <w:sz w:val="16"/>
        <w:szCs w:val="16"/>
      </w:rPr>
    </w:pPr>
    <w:r>
      <w:rPr>
        <w:rFonts w:ascii="Gotham Light" w:hAnsi="Gotham Light"/>
        <w:smallCaps/>
        <w:color w:val="AA0B25"/>
        <w:sz w:val="16"/>
        <w:szCs w:val="16"/>
      </w:rPr>
      <w:tab/>
    </w:r>
    <w:r>
      <w:rPr>
        <w:rFonts w:ascii="Gotham Light" w:hAnsi="Gotham Light"/>
        <w:smallCaps/>
        <w:color w:val="AA0B25"/>
        <w:sz w:val="16"/>
        <w:szCs w:val="16"/>
      </w:rPr>
      <w:tab/>
    </w:r>
    <w:r w:rsidR="00B5600E" w:rsidRPr="00B5600E">
      <w:rPr>
        <w:rFonts w:ascii="Gotham Light" w:hAnsi="Gotham Light"/>
        <w:smallCaps/>
        <w:color w:val="AA0B25"/>
        <w:sz w:val="16"/>
        <w:szCs w:val="16"/>
      </w:rPr>
      <w:t xml:space="preserve">1 University of New Mexico </w:t>
    </w:r>
    <w:r w:rsidR="00F54452" w:rsidRPr="00B5600E">
      <w:rPr>
        <w:rFonts w:ascii="Gotham Light" w:hAnsi="Gotham Light"/>
        <w:smallCaps/>
        <w:color w:val="AA0B25"/>
        <w:sz w:val="16"/>
        <w:szCs w:val="16"/>
      </w:rPr>
      <w:sym w:font="Wingdings" w:char="F09F"/>
    </w:r>
    <w:r w:rsidR="00F54452" w:rsidRPr="00B5600E">
      <w:rPr>
        <w:rFonts w:ascii="Gotham Light" w:hAnsi="Gotham Light"/>
        <w:smallCaps/>
        <w:color w:val="AA0B25"/>
        <w:sz w:val="16"/>
        <w:szCs w:val="16"/>
      </w:rPr>
      <w:t>MSC03 2060</w:t>
    </w:r>
    <w:r w:rsidR="00B5600E" w:rsidRPr="00B5600E">
      <w:rPr>
        <w:rFonts w:ascii="Gotham Light" w:hAnsi="Gotham Light"/>
        <w:smallCaps/>
        <w:color w:val="AA0B25"/>
        <w:sz w:val="16"/>
        <w:szCs w:val="16"/>
      </w:rPr>
      <w:sym w:font="Wingdings" w:char="F09F"/>
    </w:r>
    <w:r w:rsidR="00B5600E" w:rsidRPr="00B5600E">
      <w:rPr>
        <w:rFonts w:ascii="Gotham Light" w:hAnsi="Gotham Light"/>
        <w:smallCaps/>
        <w:color w:val="AA0B25"/>
        <w:sz w:val="16"/>
        <w:szCs w:val="16"/>
      </w:rPr>
      <w:t xml:space="preserve"> Albuquerque, NM </w:t>
    </w:r>
    <w:r w:rsidR="00B5600E" w:rsidRPr="00B5600E">
      <w:rPr>
        <w:rFonts w:ascii="Gotham Light" w:hAnsi="Gotham Light"/>
        <w:smallCaps/>
        <w:color w:val="AA0B25"/>
        <w:sz w:val="16"/>
        <w:szCs w:val="16"/>
      </w:rPr>
      <w:sym w:font="Wingdings" w:char="F09F"/>
    </w:r>
    <w:r w:rsidR="00B5600E" w:rsidRPr="00B5600E">
      <w:rPr>
        <w:rFonts w:ascii="Gotham Light" w:hAnsi="Gotham Light"/>
        <w:smallCaps/>
        <w:color w:val="AA0B25"/>
        <w:sz w:val="16"/>
        <w:szCs w:val="16"/>
      </w:rPr>
      <w:t xml:space="preserve"> 87131-0001</w:t>
    </w:r>
  </w:p>
  <w:p w14:paraId="1007D0DE" w14:textId="56B59959" w:rsidR="00B5600E" w:rsidRDefault="00684383" w:rsidP="00684383">
    <w:pPr>
      <w:pStyle w:val="Footer"/>
      <w:tabs>
        <w:tab w:val="clear" w:pos="8640"/>
        <w:tab w:val="left" w:pos="-1530"/>
        <w:tab w:val="right" w:pos="9270"/>
      </w:tabs>
      <w:jc w:val="both"/>
      <w:rPr>
        <w:rFonts w:ascii="Gotham Light" w:hAnsi="Gotham Light"/>
        <w:smallCaps/>
        <w:color w:val="AA0B25"/>
        <w:sz w:val="16"/>
        <w:szCs w:val="16"/>
      </w:rPr>
    </w:pPr>
    <w:r w:rsidRPr="00684383">
      <w:rPr>
        <w:rFonts w:ascii="Gotham Light" w:hAnsi="Gotham Light"/>
        <w:smallCaps/>
        <w:color w:val="AA0B25"/>
        <w:sz w:val="16"/>
        <w:szCs w:val="16"/>
      </w:rPr>
      <w:fldChar w:fldCharType="begin"/>
    </w:r>
    <w:r w:rsidRPr="00684383">
      <w:rPr>
        <w:rFonts w:ascii="Gotham Light" w:hAnsi="Gotham Light"/>
        <w:smallCaps/>
        <w:color w:val="AA0B25"/>
        <w:sz w:val="16"/>
        <w:szCs w:val="16"/>
      </w:rPr>
      <w:instrText xml:space="preserve"> FILENAME   \* MERGEFORMAT </w:instrText>
    </w:r>
    <w:r w:rsidRPr="00684383">
      <w:rPr>
        <w:rFonts w:ascii="Gotham Light" w:hAnsi="Gotham Light"/>
        <w:smallCaps/>
        <w:color w:val="AA0B25"/>
        <w:sz w:val="16"/>
        <w:szCs w:val="16"/>
      </w:rPr>
      <w:fldChar w:fldCharType="separate"/>
    </w:r>
    <w:r w:rsidR="00525EEB">
      <w:rPr>
        <w:rFonts w:ascii="Gotham Light" w:hAnsi="Gotham Light"/>
        <w:smallCaps/>
        <w:noProof/>
        <w:color w:val="AA0B25"/>
        <w:sz w:val="16"/>
        <w:szCs w:val="16"/>
      </w:rPr>
      <w:t>2023-QDa-user-faculty-agreement-v013023.docx</w:t>
    </w:r>
    <w:r w:rsidRPr="00684383">
      <w:rPr>
        <w:rFonts w:ascii="Gotham Light" w:hAnsi="Gotham Light"/>
        <w:smallCaps/>
        <w:color w:val="AA0B25"/>
        <w:sz w:val="16"/>
        <w:szCs w:val="16"/>
      </w:rPr>
      <w:fldChar w:fldCharType="end"/>
    </w:r>
    <w:r>
      <w:rPr>
        <w:rFonts w:ascii="Gotham Light" w:hAnsi="Gotham Light"/>
        <w:smallCaps/>
        <w:color w:val="AA0B25"/>
        <w:sz w:val="16"/>
        <w:szCs w:val="16"/>
      </w:rPr>
      <w:tab/>
    </w:r>
    <w:r>
      <w:rPr>
        <w:rFonts w:ascii="Gotham Light" w:hAnsi="Gotham Light"/>
        <w:smallCaps/>
        <w:color w:val="AA0B25"/>
        <w:sz w:val="16"/>
        <w:szCs w:val="16"/>
      </w:rPr>
      <w:tab/>
    </w:r>
    <w:r w:rsidR="00B5600E" w:rsidRPr="00B5600E">
      <w:rPr>
        <w:rFonts w:ascii="Gotham Light" w:hAnsi="Gotham Light"/>
        <w:smallCaps/>
        <w:color w:val="AA0B25"/>
        <w:sz w:val="16"/>
        <w:szCs w:val="16"/>
      </w:rPr>
      <w:t xml:space="preserve">www.chemistry.unm.edu </w:t>
    </w:r>
    <w:r w:rsidR="00B5600E" w:rsidRPr="00B5600E">
      <w:rPr>
        <w:rFonts w:ascii="Gotham Light" w:hAnsi="Gotham Light"/>
        <w:smallCaps/>
        <w:color w:val="AA0B25"/>
        <w:sz w:val="16"/>
        <w:szCs w:val="16"/>
      </w:rPr>
      <w:sym w:font="Wingdings" w:char="F09F"/>
    </w:r>
    <w:r w:rsidR="00B5600E" w:rsidRPr="00B5600E">
      <w:rPr>
        <w:rFonts w:ascii="Gotham Light" w:hAnsi="Gotham Light"/>
        <w:smallCaps/>
        <w:color w:val="AA0B25"/>
        <w:sz w:val="16"/>
        <w:szCs w:val="16"/>
      </w:rPr>
      <w:t xml:space="preserve"> 505.277.6655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5C8A" w14:textId="77777777" w:rsidR="00586410" w:rsidRDefault="00586410" w:rsidP="0047329C">
      <w:r>
        <w:separator/>
      </w:r>
    </w:p>
  </w:footnote>
  <w:footnote w:type="continuationSeparator" w:id="0">
    <w:p w14:paraId="569A4E4E" w14:textId="77777777" w:rsidR="00586410" w:rsidRDefault="00586410" w:rsidP="0047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2CCE" w14:textId="31E1EA0D" w:rsidR="003A51D8" w:rsidRDefault="00760F41" w:rsidP="000D382D">
    <w:pPr>
      <w:pStyle w:val="Header"/>
      <w:tabs>
        <w:tab w:val="left" w:pos="16"/>
        <w:tab w:val="right" w:pos="9360"/>
      </w:tabs>
      <w:jc w:val="center"/>
    </w:pPr>
    <w:r>
      <w:rPr>
        <w:noProof/>
      </w:rPr>
      <mc:AlternateContent>
        <mc:Choice Requires="wps">
          <w:drawing>
            <wp:anchor distT="0" distB="0" distL="114300" distR="114300" simplePos="0" relativeHeight="251659264" behindDoc="0" locked="0" layoutInCell="1" allowOverlap="1" wp14:anchorId="440F0C22" wp14:editId="4984FDD8">
              <wp:simplePos x="0" y="0"/>
              <wp:positionH relativeFrom="column">
                <wp:posOffset>2857500</wp:posOffset>
              </wp:positionH>
              <wp:positionV relativeFrom="paragraph">
                <wp:posOffset>571500</wp:posOffset>
              </wp:positionV>
              <wp:extent cx="114300" cy="45719"/>
              <wp:effectExtent l="0" t="0" r="12700" b="5715"/>
              <wp:wrapNone/>
              <wp:docPr id="8" name="Text Box 8"/>
              <wp:cNvGraphicFramePr/>
              <a:graphic xmlns:a="http://schemas.openxmlformats.org/drawingml/2006/main">
                <a:graphicData uri="http://schemas.microsoft.com/office/word/2010/wordprocessingShape">
                  <wps:wsp>
                    <wps:cNvSpPr txBox="1"/>
                    <wps:spPr>
                      <a:xfrm>
                        <a:off x="0" y="0"/>
                        <a:ext cx="114300" cy="45719"/>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5A4032" w14:textId="77777777" w:rsidR="00760F41" w:rsidRDefault="00760F41"/>
                        <w:p w14:paraId="12D6036D" w14:textId="77777777" w:rsidR="00760F41" w:rsidRDefault="0076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F0C22" id="_x0000_t202" coordsize="21600,21600" o:spt="202" path="m,l,21600r21600,l21600,xe">
              <v:stroke joinstyle="miter"/>
              <v:path gradientshapeok="t" o:connecttype="rect"/>
            </v:shapetype>
            <v:shape id="Text Box 8" o:spid="_x0000_s1026" type="#_x0000_t202" style="position:absolute;left:0;text-align:left;margin-left:225pt;margin-top:45pt;width: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KVtQIAAMkFAAAOAAAAZHJzL2Uyb0RvYy54bWysVN9P2zAQfp+0/8Hye0nStUArUhSKOk1C&#10;gAYTz65jt9Ecn2e7bTq0/31nJykd44VpL8nZ99357rsfF5dNrchWWFeBzml2klIiNIey0qucfntc&#10;DM4pcZ7pkinQIqd74ejl7OOHi52ZiiGsQZXCEnSi3XRncrr23kyTxPG1qJk7ASM0KiXYmnk82lVS&#10;WrZD77VKhml6muzAlsYCF87h7XWrpLPoX0rB/Z2UTniicoqx+fi18bsM32R2waYry8y64l0Y7B+i&#10;qFml8dGDq2vmGdnY6i9XdcUtOJD+hEOdgJQVFzEHzCZLX2XzsGZGxFyQHGcONLn/55bfbu8tqcqc&#10;YqE0q7FEj6Lx5Aoach7Y2Rk3RdCDQZhv8Bqr3N87vAxJN9LW4Y/pENQjz/sDt8EZD0bZ6FOKGo6q&#10;0fgsmwQnyYutsc5/FlCTIOTUYuUioWx743wL7SHhKQeqKheVUvEQukXMlSVbhnVermKE6PwPlNIB&#10;qyFYtQ7bGxHbpH2FTTFeFAMyRB5L+Dwfnw2Ls/FkcFqMs8EoS88HRZEOB9eLIi3S0WI+GV396vLp&#10;7ZNAXEtQlPxeieBV6a9CIuGRpzeCZ5wL7fsEIjqgJAb9HsMOH/OI+b3HuGUELeLLoP3BuK402FiX&#10;OKEvnJff+5Bli8fiHuUdRN8sm66hllDusZ8stPPoDF9UWPYb5vw9sziA2Ci4VPwdfqSCXU6hkyhZ&#10;g/351n3A41yglpIdDnRO3Y8Ns4IS9UXjxEyy0ShsgHjADhziwR5rlscavanngL2U4foyPIoB71Uv&#10;Sgv1E+6eIryKKqY5vp1T34tz364Z3F1cFEUE4cwb5m/0g+HBdaA3NPVj88Ss6TrfYwfdQj/6bPpq&#10;AFpssNRQbDzIKk5HILhltSMe90Wcr263hYV0fI6olw08+w0AAP//AwBQSwMEFAAGAAgAAAAhAEH2&#10;U3LdAAAACQEAAA8AAABkcnMvZG93bnJldi54bWxMj81OwzAQhO9IvIO1SNyoTVXakMapAIkLF9RS&#10;cXbibRwar6PYbQJPz/YEp/0bzX5TbCbfiTMOsQ2k4X6mQCDVwbbUaNh/vN5lIGIyZE0XCDV8Y4RN&#10;eX1VmNyGkbZ43qVGsAnF3GhwKfW5lLF26E2chR6Jb4cweJN4HBppBzOyue/kXKml9KYl/uBMjy8O&#10;6+Pu5DV8Nl/43L4NP+pdqvGYhe2+Wjmtb2+mpzWIhFP6E8MFn9GhZKYqnMhG0WlYPCjOkjQ8XioL&#10;FsuMm4oXqznIspD/E5S/AAAA//8DAFBLAQItABQABgAIAAAAIQC2gziS/gAAAOEBAAATAAAAAAAA&#10;AAAAAAAAAAAAAABbQ29udGVudF9UeXBlc10ueG1sUEsBAi0AFAAGAAgAAAAhADj9If/WAAAAlAEA&#10;AAsAAAAAAAAAAAAAAAAALwEAAF9yZWxzLy5yZWxzUEsBAi0AFAAGAAgAAAAhACjg8pW1AgAAyQUA&#10;AA4AAAAAAAAAAAAAAAAALgIAAGRycy9lMm9Eb2MueG1sUEsBAi0AFAAGAAgAAAAhAEH2U3LdAAAA&#10;CQEAAA8AAAAAAAAAAAAAAAAADwUAAGRycy9kb3ducmV2LnhtbFBLBQYAAAAABAAEAPMAAAAZBgAA&#10;AAA=&#10;" fillcolor="white [3212]" stroked="f">
              <v:textbox>
                <w:txbxContent>
                  <w:p w14:paraId="175A4032" w14:textId="77777777" w:rsidR="00760F41" w:rsidRDefault="00760F41"/>
                  <w:p w14:paraId="12D6036D" w14:textId="77777777" w:rsidR="00760F41" w:rsidRDefault="00760F41"/>
                </w:txbxContent>
              </v:textbox>
            </v:shape>
          </w:pict>
        </mc:Fallback>
      </mc:AlternateContent>
    </w:r>
    <w:r w:rsidR="000D382D" w:rsidRPr="000D382D">
      <w:drawing>
        <wp:inline distT="0" distB="0" distL="0" distR="0" wp14:anchorId="1EE8CB01" wp14:editId="799FC7FC">
          <wp:extent cx="5394960" cy="873225"/>
          <wp:effectExtent l="0" t="0" r="0" b="3175"/>
          <wp:docPr id="4" name="Picture 3">
            <a:extLst xmlns:a="http://schemas.openxmlformats.org/drawingml/2006/main">
              <a:ext uri="{FF2B5EF4-FFF2-40B4-BE49-F238E27FC236}">
                <a16:creationId xmlns:a16="http://schemas.microsoft.com/office/drawing/2014/main" id="{CD7D961C-5356-4825-A66D-E7749FD2B5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D7D961C-5356-4825-A66D-E7749FD2B5AD}"/>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873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1CB"/>
    <w:multiLevelType w:val="multilevel"/>
    <w:tmpl w:val="0409001D"/>
    <w:styleLink w:val="Outl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270BBC"/>
    <w:multiLevelType w:val="hybridMultilevel"/>
    <w:tmpl w:val="CFA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775E"/>
    <w:multiLevelType w:val="hybridMultilevel"/>
    <w:tmpl w:val="91C83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76F2E"/>
    <w:multiLevelType w:val="hybridMultilevel"/>
    <w:tmpl w:val="106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1BE5"/>
    <w:multiLevelType w:val="hybridMultilevel"/>
    <w:tmpl w:val="880CC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E7CB5"/>
    <w:multiLevelType w:val="hybridMultilevel"/>
    <w:tmpl w:val="DE6ECAB4"/>
    <w:lvl w:ilvl="0" w:tplc="E44E36B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D5DBB"/>
    <w:multiLevelType w:val="hybridMultilevel"/>
    <w:tmpl w:val="0EEE2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B4D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67FE3"/>
    <w:multiLevelType w:val="hybridMultilevel"/>
    <w:tmpl w:val="66D2109C"/>
    <w:lvl w:ilvl="0" w:tplc="CEDEAC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F0EE1"/>
    <w:multiLevelType w:val="hybridMultilevel"/>
    <w:tmpl w:val="DE6ECAB4"/>
    <w:lvl w:ilvl="0" w:tplc="E44E36B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BD6494"/>
    <w:multiLevelType w:val="hybridMultilevel"/>
    <w:tmpl w:val="880CC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85C49"/>
    <w:multiLevelType w:val="hybridMultilevel"/>
    <w:tmpl w:val="C5387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C0FD1"/>
    <w:multiLevelType w:val="hybridMultilevel"/>
    <w:tmpl w:val="D74E6FD0"/>
    <w:lvl w:ilvl="0" w:tplc="E44E36B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765869"/>
    <w:multiLevelType w:val="hybridMultilevel"/>
    <w:tmpl w:val="159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76CB6"/>
    <w:multiLevelType w:val="hybridMultilevel"/>
    <w:tmpl w:val="BAD29F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B5F28"/>
    <w:multiLevelType w:val="hybridMultilevel"/>
    <w:tmpl w:val="7EF87F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ED29E9"/>
    <w:multiLevelType w:val="hybridMultilevel"/>
    <w:tmpl w:val="20B4EE2A"/>
    <w:lvl w:ilvl="0" w:tplc="CEDEAC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15D6F"/>
    <w:multiLevelType w:val="hybridMultilevel"/>
    <w:tmpl w:val="8D1CE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43995"/>
    <w:multiLevelType w:val="hybridMultilevel"/>
    <w:tmpl w:val="880CC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AB2369"/>
    <w:multiLevelType w:val="hybridMultilevel"/>
    <w:tmpl w:val="6004DF9A"/>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1F7C43"/>
    <w:multiLevelType w:val="hybridMultilevel"/>
    <w:tmpl w:val="D74E5C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58518E8"/>
    <w:multiLevelType w:val="multilevel"/>
    <w:tmpl w:val="0409001D"/>
    <w:numStyleLink w:val="Outline"/>
  </w:abstractNum>
  <w:abstractNum w:abstractNumId="22" w15:restartNumberingAfterBreak="0">
    <w:nsid w:val="5D0A2335"/>
    <w:multiLevelType w:val="hybridMultilevel"/>
    <w:tmpl w:val="880CC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6679C"/>
    <w:multiLevelType w:val="hybridMultilevel"/>
    <w:tmpl w:val="42449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CA0D3E"/>
    <w:multiLevelType w:val="hybridMultilevel"/>
    <w:tmpl w:val="CDBE9EB6"/>
    <w:lvl w:ilvl="0" w:tplc="AA76F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B0F53"/>
    <w:multiLevelType w:val="hybridMultilevel"/>
    <w:tmpl w:val="416E8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9F61B8"/>
    <w:multiLevelType w:val="hybridMultilevel"/>
    <w:tmpl w:val="1408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377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385DC2"/>
    <w:multiLevelType w:val="hybridMultilevel"/>
    <w:tmpl w:val="310E60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9232A"/>
    <w:multiLevelType w:val="hybridMultilevel"/>
    <w:tmpl w:val="EEB08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221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4B0381"/>
    <w:multiLevelType w:val="hybridMultilevel"/>
    <w:tmpl w:val="6024D510"/>
    <w:lvl w:ilvl="0" w:tplc="23E6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552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28"/>
  </w:num>
  <w:num w:numId="4">
    <w:abstractNumId w:val="13"/>
  </w:num>
  <w:num w:numId="5">
    <w:abstractNumId w:val="5"/>
  </w:num>
  <w:num w:numId="6">
    <w:abstractNumId w:val="3"/>
  </w:num>
  <w:num w:numId="7">
    <w:abstractNumId w:val="1"/>
  </w:num>
  <w:num w:numId="8">
    <w:abstractNumId w:val="8"/>
  </w:num>
  <w:num w:numId="9">
    <w:abstractNumId w:val="10"/>
  </w:num>
  <w:num w:numId="10">
    <w:abstractNumId w:val="4"/>
  </w:num>
  <w:num w:numId="11">
    <w:abstractNumId w:val="22"/>
  </w:num>
  <w:num w:numId="12">
    <w:abstractNumId w:val="18"/>
  </w:num>
  <w:num w:numId="13">
    <w:abstractNumId w:val="25"/>
  </w:num>
  <w:num w:numId="14">
    <w:abstractNumId w:val="23"/>
  </w:num>
  <w:num w:numId="15">
    <w:abstractNumId w:val="14"/>
  </w:num>
  <w:num w:numId="16">
    <w:abstractNumId w:val="15"/>
  </w:num>
  <w:num w:numId="17">
    <w:abstractNumId w:val="24"/>
  </w:num>
  <w:num w:numId="18">
    <w:abstractNumId w:val="31"/>
  </w:num>
  <w:num w:numId="19">
    <w:abstractNumId w:val="9"/>
  </w:num>
  <w:num w:numId="20">
    <w:abstractNumId w:val="19"/>
  </w:num>
  <w:num w:numId="21">
    <w:abstractNumId w:val="6"/>
  </w:num>
  <w:num w:numId="22">
    <w:abstractNumId w:val="12"/>
  </w:num>
  <w:num w:numId="23">
    <w:abstractNumId w:val="8"/>
    <w:lvlOverride w:ilvl="0">
      <w:startOverride w:val="1"/>
    </w:lvlOverride>
  </w:num>
  <w:num w:numId="24">
    <w:abstractNumId w:val="8"/>
    <w:lvlOverride w:ilvl="0">
      <w:startOverride w:val="1"/>
    </w:lvlOverride>
  </w:num>
  <w:num w:numId="25">
    <w:abstractNumId w:val="8"/>
  </w:num>
  <w:num w:numId="26">
    <w:abstractNumId w:val="16"/>
  </w:num>
  <w:num w:numId="27">
    <w:abstractNumId w:val="27"/>
  </w:num>
  <w:num w:numId="28">
    <w:abstractNumId w:val="30"/>
  </w:num>
  <w:num w:numId="29">
    <w:abstractNumId w:val="0"/>
  </w:num>
  <w:num w:numId="30">
    <w:abstractNumId w:val="21"/>
  </w:num>
  <w:num w:numId="31">
    <w:abstractNumId w:val="7"/>
  </w:num>
  <w:num w:numId="32">
    <w:abstractNumId w:val="32"/>
  </w:num>
  <w:num w:numId="33">
    <w:abstractNumId w:val="29"/>
  </w:num>
  <w:num w:numId="34">
    <w:abstractNumId w:val="17"/>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9C"/>
    <w:rsid w:val="000069A6"/>
    <w:rsid w:val="00034E7C"/>
    <w:rsid w:val="000355B4"/>
    <w:rsid w:val="00050133"/>
    <w:rsid w:val="0005351E"/>
    <w:rsid w:val="00053E01"/>
    <w:rsid w:val="00057A5C"/>
    <w:rsid w:val="00064F90"/>
    <w:rsid w:val="000913EB"/>
    <w:rsid w:val="000D382D"/>
    <w:rsid w:val="00103DFF"/>
    <w:rsid w:val="00114CED"/>
    <w:rsid w:val="00137C2C"/>
    <w:rsid w:val="0018042A"/>
    <w:rsid w:val="001B6EAE"/>
    <w:rsid w:val="001F1CD0"/>
    <w:rsid w:val="002020C5"/>
    <w:rsid w:val="0022373D"/>
    <w:rsid w:val="00293843"/>
    <w:rsid w:val="002977BE"/>
    <w:rsid w:val="002B38A1"/>
    <w:rsid w:val="002D0D87"/>
    <w:rsid w:val="002F6CA4"/>
    <w:rsid w:val="0032103F"/>
    <w:rsid w:val="003320E3"/>
    <w:rsid w:val="0034018E"/>
    <w:rsid w:val="00345E78"/>
    <w:rsid w:val="0035781D"/>
    <w:rsid w:val="00372CDC"/>
    <w:rsid w:val="00383617"/>
    <w:rsid w:val="00395302"/>
    <w:rsid w:val="003A51D8"/>
    <w:rsid w:val="003D60A9"/>
    <w:rsid w:val="003D6738"/>
    <w:rsid w:val="003D7256"/>
    <w:rsid w:val="003E71D7"/>
    <w:rsid w:val="003F62E3"/>
    <w:rsid w:val="004036D0"/>
    <w:rsid w:val="004151C8"/>
    <w:rsid w:val="00426D87"/>
    <w:rsid w:val="004328AC"/>
    <w:rsid w:val="00446F47"/>
    <w:rsid w:val="00456288"/>
    <w:rsid w:val="004713D7"/>
    <w:rsid w:val="0047329C"/>
    <w:rsid w:val="004764A3"/>
    <w:rsid w:val="00487128"/>
    <w:rsid w:val="004A0BBC"/>
    <w:rsid w:val="004A7935"/>
    <w:rsid w:val="004D5038"/>
    <w:rsid w:val="004E1472"/>
    <w:rsid w:val="004F42F7"/>
    <w:rsid w:val="00521E72"/>
    <w:rsid w:val="00525EEB"/>
    <w:rsid w:val="00541D80"/>
    <w:rsid w:val="00567D81"/>
    <w:rsid w:val="00586410"/>
    <w:rsid w:val="00586E5F"/>
    <w:rsid w:val="005A3247"/>
    <w:rsid w:val="005A45B0"/>
    <w:rsid w:val="005B1F41"/>
    <w:rsid w:val="005C3BF5"/>
    <w:rsid w:val="005E0192"/>
    <w:rsid w:val="006164D7"/>
    <w:rsid w:val="00624AF1"/>
    <w:rsid w:val="00625D1C"/>
    <w:rsid w:val="006741F4"/>
    <w:rsid w:val="00675777"/>
    <w:rsid w:val="00677344"/>
    <w:rsid w:val="00684383"/>
    <w:rsid w:val="006B635B"/>
    <w:rsid w:val="006D0A61"/>
    <w:rsid w:val="006F53BE"/>
    <w:rsid w:val="00711669"/>
    <w:rsid w:val="0072563E"/>
    <w:rsid w:val="007444E9"/>
    <w:rsid w:val="007475ED"/>
    <w:rsid w:val="007530C7"/>
    <w:rsid w:val="00753CC0"/>
    <w:rsid w:val="00760F41"/>
    <w:rsid w:val="007701EE"/>
    <w:rsid w:val="00771BBC"/>
    <w:rsid w:val="007B51E8"/>
    <w:rsid w:val="007B6980"/>
    <w:rsid w:val="00817150"/>
    <w:rsid w:val="00820D82"/>
    <w:rsid w:val="00824EEF"/>
    <w:rsid w:val="00830838"/>
    <w:rsid w:val="008403C1"/>
    <w:rsid w:val="00841DF1"/>
    <w:rsid w:val="00847BE3"/>
    <w:rsid w:val="00856329"/>
    <w:rsid w:val="00861E8E"/>
    <w:rsid w:val="0086501F"/>
    <w:rsid w:val="008708DE"/>
    <w:rsid w:val="008810D7"/>
    <w:rsid w:val="008848D0"/>
    <w:rsid w:val="008A0059"/>
    <w:rsid w:val="008A323E"/>
    <w:rsid w:val="008A7140"/>
    <w:rsid w:val="008B1FF5"/>
    <w:rsid w:val="008C30D7"/>
    <w:rsid w:val="008F1C08"/>
    <w:rsid w:val="008F37A9"/>
    <w:rsid w:val="009239D3"/>
    <w:rsid w:val="00954330"/>
    <w:rsid w:val="00972734"/>
    <w:rsid w:val="00992F4D"/>
    <w:rsid w:val="00996EA0"/>
    <w:rsid w:val="009D237B"/>
    <w:rsid w:val="009F6462"/>
    <w:rsid w:val="00A0586D"/>
    <w:rsid w:val="00A12A29"/>
    <w:rsid w:val="00A5147A"/>
    <w:rsid w:val="00A600A4"/>
    <w:rsid w:val="00A94E78"/>
    <w:rsid w:val="00AD005E"/>
    <w:rsid w:val="00B04841"/>
    <w:rsid w:val="00B23855"/>
    <w:rsid w:val="00B418A3"/>
    <w:rsid w:val="00B5600E"/>
    <w:rsid w:val="00B642B7"/>
    <w:rsid w:val="00B64DD7"/>
    <w:rsid w:val="00B75259"/>
    <w:rsid w:val="00BA0F95"/>
    <w:rsid w:val="00BB05F2"/>
    <w:rsid w:val="00BB2320"/>
    <w:rsid w:val="00BB7674"/>
    <w:rsid w:val="00BC25EB"/>
    <w:rsid w:val="00BC5FCD"/>
    <w:rsid w:val="00BD2F51"/>
    <w:rsid w:val="00BD73D0"/>
    <w:rsid w:val="00BE53A1"/>
    <w:rsid w:val="00C2028C"/>
    <w:rsid w:val="00C51DF2"/>
    <w:rsid w:val="00C60A4C"/>
    <w:rsid w:val="00C6110B"/>
    <w:rsid w:val="00C665B3"/>
    <w:rsid w:val="00C943D7"/>
    <w:rsid w:val="00CB2954"/>
    <w:rsid w:val="00CC5569"/>
    <w:rsid w:val="00CD0640"/>
    <w:rsid w:val="00CD5955"/>
    <w:rsid w:val="00D04DEB"/>
    <w:rsid w:val="00D22B12"/>
    <w:rsid w:val="00D33D86"/>
    <w:rsid w:val="00D373F0"/>
    <w:rsid w:val="00D401E4"/>
    <w:rsid w:val="00D54233"/>
    <w:rsid w:val="00D832CC"/>
    <w:rsid w:val="00D87718"/>
    <w:rsid w:val="00D958E2"/>
    <w:rsid w:val="00DF6FE7"/>
    <w:rsid w:val="00E11EB0"/>
    <w:rsid w:val="00E16405"/>
    <w:rsid w:val="00E26B11"/>
    <w:rsid w:val="00E30194"/>
    <w:rsid w:val="00E50CD2"/>
    <w:rsid w:val="00E65082"/>
    <w:rsid w:val="00E82730"/>
    <w:rsid w:val="00EB2575"/>
    <w:rsid w:val="00EB5253"/>
    <w:rsid w:val="00ED3A36"/>
    <w:rsid w:val="00ED6C5B"/>
    <w:rsid w:val="00EE2E94"/>
    <w:rsid w:val="00EE4421"/>
    <w:rsid w:val="00F033B0"/>
    <w:rsid w:val="00F140EE"/>
    <w:rsid w:val="00F1429C"/>
    <w:rsid w:val="00F35AE1"/>
    <w:rsid w:val="00F42FE4"/>
    <w:rsid w:val="00F54452"/>
    <w:rsid w:val="00F75865"/>
    <w:rsid w:val="00F81AB7"/>
    <w:rsid w:val="00F82EA3"/>
    <w:rsid w:val="00F91EC1"/>
    <w:rsid w:val="00FA0872"/>
    <w:rsid w:val="00FA0CF7"/>
    <w:rsid w:val="00FA190B"/>
    <w:rsid w:val="00FD2516"/>
    <w:rsid w:val="00FE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EE25"/>
  <w14:defaultImageDpi w14:val="300"/>
  <w15:docId w15:val="{A4EA6A09-D682-3244-AE62-DB4C75E2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E94"/>
    <w:pPr>
      <w:spacing w:after="160"/>
    </w:pPr>
    <w:rPr>
      <w:rFonts w:eastAsiaTheme="minorHAnsi"/>
      <w:szCs w:val="22"/>
    </w:rPr>
  </w:style>
  <w:style w:type="paragraph" w:styleId="Heading1">
    <w:name w:val="heading 1"/>
    <w:basedOn w:val="Normal"/>
    <w:next w:val="Normal"/>
    <w:link w:val="Heading1Char"/>
    <w:qFormat/>
    <w:rsid w:val="00395302"/>
    <w:pPr>
      <w:spacing w:before="120" w:after="240"/>
      <w:jc w:val="both"/>
      <w:outlineLvl w:val="0"/>
    </w:pPr>
    <w:rPr>
      <w:rFonts w:ascii="Times" w:eastAsia="Times New Roman" w:hAnsi="Times" w:cs="Times New Roman"/>
      <w:b/>
      <w:sz w:val="28"/>
      <w:szCs w:val="24"/>
    </w:rPr>
  </w:style>
  <w:style w:type="paragraph" w:styleId="Heading2">
    <w:name w:val="heading 2"/>
    <w:basedOn w:val="Normal"/>
    <w:next w:val="Normal"/>
    <w:link w:val="Heading2Char"/>
    <w:uiPriority w:val="9"/>
    <w:unhideWhenUsed/>
    <w:qFormat/>
    <w:rsid w:val="00847B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0A4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29C"/>
    <w:pPr>
      <w:tabs>
        <w:tab w:val="center" w:pos="4320"/>
        <w:tab w:val="right" w:pos="8640"/>
      </w:tabs>
      <w:spacing w:after="0"/>
    </w:pPr>
    <w:rPr>
      <w:rFonts w:eastAsiaTheme="minorEastAsia"/>
      <w:szCs w:val="24"/>
    </w:rPr>
  </w:style>
  <w:style w:type="character" w:customStyle="1" w:styleId="HeaderChar">
    <w:name w:val="Header Char"/>
    <w:basedOn w:val="DefaultParagraphFont"/>
    <w:link w:val="Header"/>
    <w:uiPriority w:val="99"/>
    <w:rsid w:val="0047329C"/>
  </w:style>
  <w:style w:type="paragraph" w:styleId="Footer">
    <w:name w:val="footer"/>
    <w:basedOn w:val="Normal"/>
    <w:link w:val="FooterChar"/>
    <w:uiPriority w:val="99"/>
    <w:unhideWhenUsed/>
    <w:rsid w:val="0047329C"/>
    <w:pPr>
      <w:tabs>
        <w:tab w:val="center" w:pos="4320"/>
        <w:tab w:val="right" w:pos="8640"/>
      </w:tabs>
      <w:spacing w:after="0"/>
    </w:pPr>
    <w:rPr>
      <w:rFonts w:eastAsiaTheme="minorEastAsia"/>
      <w:szCs w:val="24"/>
    </w:rPr>
  </w:style>
  <w:style w:type="character" w:customStyle="1" w:styleId="FooterChar">
    <w:name w:val="Footer Char"/>
    <w:basedOn w:val="DefaultParagraphFont"/>
    <w:link w:val="Footer"/>
    <w:uiPriority w:val="99"/>
    <w:rsid w:val="0047329C"/>
  </w:style>
  <w:style w:type="paragraph" w:styleId="BalloonText">
    <w:name w:val="Balloon Text"/>
    <w:basedOn w:val="Normal"/>
    <w:link w:val="BalloonTextChar"/>
    <w:uiPriority w:val="99"/>
    <w:semiHidden/>
    <w:unhideWhenUsed/>
    <w:rsid w:val="0047329C"/>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7329C"/>
    <w:rPr>
      <w:rFonts w:ascii="Lucida Grande" w:hAnsi="Lucida Grande" w:cs="Lucida Grande"/>
      <w:sz w:val="18"/>
      <w:szCs w:val="18"/>
    </w:rPr>
  </w:style>
  <w:style w:type="character" w:styleId="Hyperlink">
    <w:name w:val="Hyperlink"/>
    <w:basedOn w:val="DefaultParagraphFont"/>
    <w:uiPriority w:val="99"/>
    <w:unhideWhenUsed/>
    <w:rsid w:val="001B6EAE"/>
    <w:rPr>
      <w:color w:val="0000FF" w:themeColor="hyperlink"/>
      <w:u w:val="single"/>
    </w:rPr>
  </w:style>
  <w:style w:type="paragraph" w:styleId="NoSpacing">
    <w:name w:val="No Spacing"/>
    <w:uiPriority w:val="1"/>
    <w:qFormat/>
    <w:rsid w:val="00050133"/>
    <w:rPr>
      <w:rFonts w:eastAsiaTheme="minorHAnsi"/>
      <w:sz w:val="22"/>
      <w:szCs w:val="22"/>
    </w:rPr>
  </w:style>
  <w:style w:type="paragraph" w:styleId="ListParagraph">
    <w:name w:val="List Paragraph"/>
    <w:basedOn w:val="Normal"/>
    <w:uiPriority w:val="34"/>
    <w:qFormat/>
    <w:rsid w:val="00D958E2"/>
    <w:pPr>
      <w:spacing w:after="200" w:line="276" w:lineRule="auto"/>
      <w:ind w:left="720"/>
      <w:contextualSpacing/>
    </w:pPr>
  </w:style>
  <w:style w:type="paragraph" w:styleId="NormalWeb">
    <w:name w:val="Normal (Web)"/>
    <w:basedOn w:val="Normal"/>
    <w:uiPriority w:val="99"/>
    <w:semiHidden/>
    <w:unhideWhenUsed/>
    <w:rsid w:val="00057A5C"/>
    <w:pPr>
      <w:spacing w:before="100" w:beforeAutospacing="1" w:after="100" w:afterAutospacing="1"/>
    </w:pPr>
    <w:rPr>
      <w:rFonts w:ascii="Times New Roman" w:eastAsia="Times New Roman" w:hAnsi="Times New Roman" w:cs="Times New Roman"/>
      <w:szCs w:val="24"/>
      <w:lang w:eastAsia="zh-CN"/>
    </w:rPr>
  </w:style>
  <w:style w:type="character" w:customStyle="1" w:styleId="Heading1Char">
    <w:name w:val="Heading 1 Char"/>
    <w:basedOn w:val="DefaultParagraphFont"/>
    <w:link w:val="Heading1"/>
    <w:rsid w:val="00395302"/>
    <w:rPr>
      <w:rFonts w:ascii="Times" w:eastAsia="Times New Roman" w:hAnsi="Times" w:cs="Times New Roman"/>
      <w:b/>
      <w:sz w:val="28"/>
    </w:rPr>
  </w:style>
  <w:style w:type="character" w:customStyle="1" w:styleId="Date1">
    <w:name w:val="Date1"/>
    <w:rsid w:val="008F37A9"/>
    <w:rPr>
      <w:rFonts w:ascii="Times New Roman" w:hAnsi="Times New Roman"/>
    </w:rPr>
  </w:style>
  <w:style w:type="character" w:customStyle="1" w:styleId="To1">
    <w:name w:val="To1"/>
    <w:rsid w:val="008F37A9"/>
    <w:rPr>
      <w:rFonts w:ascii="Times New Roman" w:hAnsi="Times New Roman"/>
    </w:rPr>
  </w:style>
  <w:style w:type="paragraph" w:customStyle="1" w:styleId="memoBODY">
    <w:name w:val="memo BODY"/>
    <w:basedOn w:val="Normal"/>
    <w:link w:val="memoBODYChar"/>
    <w:qFormat/>
    <w:rsid w:val="008A0059"/>
    <w:pPr>
      <w:spacing w:before="120" w:after="0"/>
      <w:jc w:val="both"/>
    </w:pPr>
    <w:rPr>
      <w:rFonts w:eastAsia="Times New Roman" w:cs="Times New Roman"/>
      <w:szCs w:val="24"/>
    </w:rPr>
  </w:style>
  <w:style w:type="character" w:customStyle="1" w:styleId="memoBODYChar">
    <w:name w:val="memo BODY Char"/>
    <w:basedOn w:val="DefaultParagraphFont"/>
    <w:link w:val="memoBODY"/>
    <w:rsid w:val="008A0059"/>
    <w:rPr>
      <w:rFonts w:eastAsia="Times New Roman" w:cs="Times New Roman"/>
    </w:rPr>
  </w:style>
  <w:style w:type="character" w:styleId="PageNumber">
    <w:name w:val="page number"/>
    <w:rsid w:val="00684383"/>
    <w:rPr>
      <w:rFonts w:ascii="Arial" w:hAnsi="Arial"/>
    </w:rPr>
  </w:style>
  <w:style w:type="paragraph" w:customStyle="1" w:styleId="tabletext">
    <w:name w:val="table text"/>
    <w:basedOn w:val="Normal"/>
    <w:qFormat/>
    <w:rsid w:val="00EE2E94"/>
    <w:pPr>
      <w:keepNext/>
      <w:spacing w:before="120" w:after="120"/>
    </w:pPr>
    <w:rPr>
      <w:rFonts w:ascii="Times New Roman" w:eastAsia="Times New Roman" w:hAnsi="Times New Roman" w:cs="Times New Roman"/>
      <w:szCs w:val="24"/>
    </w:rPr>
  </w:style>
  <w:style w:type="table" w:styleId="TableGrid">
    <w:name w:val="Table Grid"/>
    <w:basedOn w:val="TableNormal"/>
    <w:rsid w:val="00EE2E9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E2E94"/>
    <w:pPr>
      <w:spacing w:after="200"/>
    </w:pPr>
    <w:rPr>
      <w:rFonts w:ascii="Times New Roman" w:eastAsia="Times New Roman" w:hAnsi="Times New Roman" w:cs="Times New Roman"/>
      <w:i/>
      <w:iCs/>
      <w:szCs w:val="24"/>
    </w:rPr>
  </w:style>
  <w:style w:type="paragraph" w:styleId="TOC1">
    <w:name w:val="toc 1"/>
    <w:basedOn w:val="Normal"/>
    <w:next w:val="Normal"/>
    <w:autoRedefine/>
    <w:uiPriority w:val="39"/>
    <w:unhideWhenUsed/>
    <w:rsid w:val="00BB2320"/>
    <w:pPr>
      <w:spacing w:after="100"/>
    </w:pPr>
  </w:style>
  <w:style w:type="paragraph" w:styleId="Title">
    <w:name w:val="Title"/>
    <w:basedOn w:val="Normal"/>
    <w:next w:val="Normal"/>
    <w:link w:val="TitleChar"/>
    <w:uiPriority w:val="10"/>
    <w:qFormat/>
    <w:rsid w:val="00C943D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3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C30D7"/>
    <w:rPr>
      <w:rFonts w:asciiTheme="majorHAnsi" w:eastAsiaTheme="majorEastAsia" w:hAnsiTheme="majorHAnsi" w:cstheme="majorBidi"/>
      <w:color w:val="365F91" w:themeColor="accent1" w:themeShade="BF"/>
      <w:sz w:val="26"/>
      <w:szCs w:val="26"/>
    </w:rPr>
  </w:style>
  <w:style w:type="numbering" w:customStyle="1" w:styleId="Outline">
    <w:name w:val="Outline"/>
    <w:uiPriority w:val="99"/>
    <w:rsid w:val="00847BE3"/>
    <w:pPr>
      <w:numPr>
        <w:numId w:val="29"/>
      </w:numPr>
    </w:pPr>
  </w:style>
  <w:style w:type="character" w:styleId="UnresolvedMention">
    <w:name w:val="Unresolved Mention"/>
    <w:basedOn w:val="DefaultParagraphFont"/>
    <w:uiPriority w:val="99"/>
    <w:semiHidden/>
    <w:unhideWhenUsed/>
    <w:rsid w:val="008B1FF5"/>
    <w:rPr>
      <w:color w:val="605E5C"/>
      <w:shd w:val="clear" w:color="auto" w:fill="E1DFDD"/>
    </w:rPr>
  </w:style>
  <w:style w:type="character" w:styleId="FollowedHyperlink">
    <w:name w:val="FollowedHyperlink"/>
    <w:basedOn w:val="DefaultParagraphFont"/>
    <w:uiPriority w:val="99"/>
    <w:semiHidden/>
    <w:unhideWhenUsed/>
    <w:rsid w:val="00B418A3"/>
    <w:rPr>
      <w:color w:val="800080" w:themeColor="followedHyperlink"/>
      <w:u w:val="single"/>
    </w:rPr>
  </w:style>
  <w:style w:type="paragraph" w:customStyle="1" w:styleId="Default">
    <w:name w:val="Default"/>
    <w:rsid w:val="00B418A3"/>
    <w:pPr>
      <w:autoSpaceDE w:val="0"/>
      <w:autoSpaceDN w:val="0"/>
      <w:adjustRightInd w:val="0"/>
    </w:pPr>
    <w:rPr>
      <w:rFonts w:ascii="Calibri" w:eastAsiaTheme="minorHAnsi" w:hAnsi="Calibri" w:cs="Calibri"/>
      <w:color w:val="000000"/>
    </w:rPr>
  </w:style>
  <w:style w:type="character" w:customStyle="1" w:styleId="Heading3Char">
    <w:name w:val="Heading 3 Char"/>
    <w:basedOn w:val="DefaultParagraphFont"/>
    <w:link w:val="Heading3"/>
    <w:uiPriority w:val="9"/>
    <w:rsid w:val="00C60A4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17280">
      <w:bodyDiv w:val="1"/>
      <w:marLeft w:val="0"/>
      <w:marRight w:val="0"/>
      <w:marTop w:val="0"/>
      <w:marBottom w:val="0"/>
      <w:divBdr>
        <w:top w:val="none" w:sz="0" w:space="0" w:color="auto"/>
        <w:left w:val="none" w:sz="0" w:space="0" w:color="auto"/>
        <w:bottom w:val="none" w:sz="0" w:space="0" w:color="auto"/>
        <w:right w:val="none" w:sz="0" w:space="0" w:color="auto"/>
      </w:divBdr>
      <w:divsChild>
        <w:div w:id="1577207897">
          <w:marLeft w:val="0"/>
          <w:marRight w:val="0"/>
          <w:marTop w:val="0"/>
          <w:marBottom w:val="0"/>
          <w:divBdr>
            <w:top w:val="none" w:sz="0" w:space="0" w:color="auto"/>
            <w:left w:val="none" w:sz="0" w:space="0" w:color="auto"/>
            <w:bottom w:val="none" w:sz="0" w:space="0" w:color="auto"/>
            <w:right w:val="none" w:sz="0" w:space="0" w:color="auto"/>
          </w:divBdr>
          <w:divsChild>
            <w:div w:id="1648782572">
              <w:marLeft w:val="0"/>
              <w:marRight w:val="0"/>
              <w:marTop w:val="0"/>
              <w:marBottom w:val="0"/>
              <w:divBdr>
                <w:top w:val="none" w:sz="0" w:space="0" w:color="auto"/>
                <w:left w:val="none" w:sz="0" w:space="0" w:color="auto"/>
                <w:bottom w:val="none" w:sz="0" w:space="0" w:color="auto"/>
                <w:right w:val="none" w:sz="0" w:space="0" w:color="auto"/>
              </w:divBdr>
            </w:div>
            <w:div w:id="1313681092">
              <w:marLeft w:val="0"/>
              <w:marRight w:val="0"/>
              <w:marTop w:val="0"/>
              <w:marBottom w:val="0"/>
              <w:divBdr>
                <w:top w:val="none" w:sz="0" w:space="0" w:color="auto"/>
                <w:left w:val="none" w:sz="0" w:space="0" w:color="auto"/>
                <w:bottom w:val="none" w:sz="0" w:space="0" w:color="auto"/>
                <w:right w:val="none" w:sz="0" w:space="0" w:color="auto"/>
              </w:divBdr>
            </w:div>
            <w:div w:id="944114695">
              <w:marLeft w:val="0"/>
              <w:marRight w:val="0"/>
              <w:marTop w:val="0"/>
              <w:marBottom w:val="0"/>
              <w:divBdr>
                <w:top w:val="none" w:sz="0" w:space="0" w:color="auto"/>
                <w:left w:val="none" w:sz="0" w:space="0" w:color="auto"/>
                <w:bottom w:val="none" w:sz="0" w:space="0" w:color="auto"/>
                <w:right w:val="none" w:sz="0" w:space="0" w:color="auto"/>
              </w:divBdr>
            </w:div>
            <w:div w:id="1905334921">
              <w:marLeft w:val="0"/>
              <w:marRight w:val="0"/>
              <w:marTop w:val="0"/>
              <w:marBottom w:val="0"/>
              <w:divBdr>
                <w:top w:val="none" w:sz="0" w:space="0" w:color="auto"/>
                <w:left w:val="none" w:sz="0" w:space="0" w:color="auto"/>
                <w:bottom w:val="none" w:sz="0" w:space="0" w:color="auto"/>
                <w:right w:val="none" w:sz="0" w:space="0" w:color="auto"/>
              </w:divBdr>
            </w:div>
            <w:div w:id="314114370">
              <w:marLeft w:val="0"/>
              <w:marRight w:val="0"/>
              <w:marTop w:val="0"/>
              <w:marBottom w:val="0"/>
              <w:divBdr>
                <w:top w:val="none" w:sz="0" w:space="0" w:color="auto"/>
                <w:left w:val="none" w:sz="0" w:space="0" w:color="auto"/>
                <w:bottom w:val="none" w:sz="0" w:space="0" w:color="auto"/>
                <w:right w:val="none" w:sz="0" w:space="0" w:color="auto"/>
              </w:divBdr>
            </w:div>
            <w:div w:id="1478036363">
              <w:marLeft w:val="0"/>
              <w:marRight w:val="0"/>
              <w:marTop w:val="0"/>
              <w:marBottom w:val="0"/>
              <w:divBdr>
                <w:top w:val="none" w:sz="0" w:space="0" w:color="auto"/>
                <w:left w:val="none" w:sz="0" w:space="0" w:color="auto"/>
                <w:bottom w:val="none" w:sz="0" w:space="0" w:color="auto"/>
                <w:right w:val="none" w:sz="0" w:space="0" w:color="auto"/>
              </w:divBdr>
            </w:div>
            <w:div w:id="1295529206">
              <w:marLeft w:val="0"/>
              <w:marRight w:val="0"/>
              <w:marTop w:val="0"/>
              <w:marBottom w:val="0"/>
              <w:divBdr>
                <w:top w:val="none" w:sz="0" w:space="0" w:color="auto"/>
                <w:left w:val="none" w:sz="0" w:space="0" w:color="auto"/>
                <w:bottom w:val="none" w:sz="0" w:space="0" w:color="auto"/>
                <w:right w:val="none" w:sz="0" w:space="0" w:color="auto"/>
              </w:divBdr>
            </w:div>
            <w:div w:id="1199708844">
              <w:marLeft w:val="0"/>
              <w:marRight w:val="0"/>
              <w:marTop w:val="0"/>
              <w:marBottom w:val="0"/>
              <w:divBdr>
                <w:top w:val="none" w:sz="0" w:space="0" w:color="auto"/>
                <w:left w:val="none" w:sz="0" w:space="0" w:color="auto"/>
                <w:bottom w:val="none" w:sz="0" w:space="0" w:color="auto"/>
                <w:right w:val="none" w:sz="0" w:space="0" w:color="auto"/>
              </w:divBdr>
            </w:div>
            <w:div w:id="1020857316">
              <w:marLeft w:val="0"/>
              <w:marRight w:val="0"/>
              <w:marTop w:val="0"/>
              <w:marBottom w:val="0"/>
              <w:divBdr>
                <w:top w:val="none" w:sz="0" w:space="0" w:color="auto"/>
                <w:left w:val="none" w:sz="0" w:space="0" w:color="auto"/>
                <w:bottom w:val="none" w:sz="0" w:space="0" w:color="auto"/>
                <w:right w:val="none" w:sz="0" w:space="0" w:color="auto"/>
              </w:divBdr>
            </w:div>
            <w:div w:id="916590873">
              <w:marLeft w:val="0"/>
              <w:marRight w:val="0"/>
              <w:marTop w:val="0"/>
              <w:marBottom w:val="0"/>
              <w:divBdr>
                <w:top w:val="none" w:sz="0" w:space="0" w:color="auto"/>
                <w:left w:val="none" w:sz="0" w:space="0" w:color="auto"/>
                <w:bottom w:val="none" w:sz="0" w:space="0" w:color="auto"/>
                <w:right w:val="none" w:sz="0" w:space="0" w:color="auto"/>
              </w:divBdr>
            </w:div>
            <w:div w:id="1732457836">
              <w:marLeft w:val="0"/>
              <w:marRight w:val="0"/>
              <w:marTop w:val="0"/>
              <w:marBottom w:val="0"/>
              <w:divBdr>
                <w:top w:val="none" w:sz="0" w:space="0" w:color="auto"/>
                <w:left w:val="none" w:sz="0" w:space="0" w:color="auto"/>
                <w:bottom w:val="none" w:sz="0" w:space="0" w:color="auto"/>
                <w:right w:val="none" w:sz="0" w:space="0" w:color="auto"/>
              </w:divBdr>
            </w:div>
            <w:div w:id="7603074">
              <w:marLeft w:val="0"/>
              <w:marRight w:val="0"/>
              <w:marTop w:val="0"/>
              <w:marBottom w:val="0"/>
              <w:divBdr>
                <w:top w:val="none" w:sz="0" w:space="0" w:color="auto"/>
                <w:left w:val="none" w:sz="0" w:space="0" w:color="auto"/>
                <w:bottom w:val="none" w:sz="0" w:space="0" w:color="auto"/>
                <w:right w:val="none" w:sz="0" w:space="0" w:color="auto"/>
              </w:divBdr>
            </w:div>
            <w:div w:id="527137816">
              <w:marLeft w:val="0"/>
              <w:marRight w:val="0"/>
              <w:marTop w:val="0"/>
              <w:marBottom w:val="0"/>
              <w:divBdr>
                <w:top w:val="none" w:sz="0" w:space="0" w:color="auto"/>
                <w:left w:val="none" w:sz="0" w:space="0" w:color="auto"/>
                <w:bottom w:val="none" w:sz="0" w:space="0" w:color="auto"/>
                <w:right w:val="none" w:sz="0" w:space="0" w:color="auto"/>
              </w:divBdr>
            </w:div>
            <w:div w:id="1334722917">
              <w:marLeft w:val="0"/>
              <w:marRight w:val="0"/>
              <w:marTop w:val="0"/>
              <w:marBottom w:val="0"/>
              <w:divBdr>
                <w:top w:val="none" w:sz="0" w:space="0" w:color="auto"/>
                <w:left w:val="none" w:sz="0" w:space="0" w:color="auto"/>
                <w:bottom w:val="none" w:sz="0" w:space="0" w:color="auto"/>
                <w:right w:val="none" w:sz="0" w:space="0" w:color="auto"/>
              </w:divBdr>
            </w:div>
            <w:div w:id="1737777485">
              <w:marLeft w:val="0"/>
              <w:marRight w:val="0"/>
              <w:marTop w:val="0"/>
              <w:marBottom w:val="0"/>
              <w:divBdr>
                <w:top w:val="none" w:sz="0" w:space="0" w:color="auto"/>
                <w:left w:val="none" w:sz="0" w:space="0" w:color="auto"/>
                <w:bottom w:val="none" w:sz="0" w:space="0" w:color="auto"/>
                <w:right w:val="none" w:sz="0" w:space="0" w:color="auto"/>
              </w:divBdr>
            </w:div>
            <w:div w:id="1851019418">
              <w:marLeft w:val="0"/>
              <w:marRight w:val="0"/>
              <w:marTop w:val="0"/>
              <w:marBottom w:val="0"/>
              <w:divBdr>
                <w:top w:val="none" w:sz="0" w:space="0" w:color="auto"/>
                <w:left w:val="none" w:sz="0" w:space="0" w:color="auto"/>
                <w:bottom w:val="none" w:sz="0" w:space="0" w:color="auto"/>
                <w:right w:val="none" w:sz="0" w:space="0" w:color="auto"/>
              </w:divBdr>
            </w:div>
            <w:div w:id="1060983547">
              <w:marLeft w:val="0"/>
              <w:marRight w:val="0"/>
              <w:marTop w:val="0"/>
              <w:marBottom w:val="0"/>
              <w:divBdr>
                <w:top w:val="none" w:sz="0" w:space="0" w:color="auto"/>
                <w:left w:val="none" w:sz="0" w:space="0" w:color="auto"/>
                <w:bottom w:val="none" w:sz="0" w:space="0" w:color="auto"/>
                <w:right w:val="none" w:sz="0" w:space="0" w:color="auto"/>
              </w:divBdr>
            </w:div>
            <w:div w:id="138500657">
              <w:marLeft w:val="0"/>
              <w:marRight w:val="0"/>
              <w:marTop w:val="0"/>
              <w:marBottom w:val="0"/>
              <w:divBdr>
                <w:top w:val="none" w:sz="0" w:space="0" w:color="auto"/>
                <w:left w:val="none" w:sz="0" w:space="0" w:color="auto"/>
                <w:bottom w:val="none" w:sz="0" w:space="0" w:color="auto"/>
                <w:right w:val="none" w:sz="0" w:space="0" w:color="auto"/>
              </w:divBdr>
            </w:div>
            <w:div w:id="750545370">
              <w:marLeft w:val="0"/>
              <w:marRight w:val="0"/>
              <w:marTop w:val="0"/>
              <w:marBottom w:val="0"/>
              <w:divBdr>
                <w:top w:val="none" w:sz="0" w:space="0" w:color="auto"/>
                <w:left w:val="none" w:sz="0" w:space="0" w:color="auto"/>
                <w:bottom w:val="none" w:sz="0" w:space="0" w:color="auto"/>
                <w:right w:val="none" w:sz="0" w:space="0" w:color="auto"/>
              </w:divBdr>
            </w:div>
            <w:div w:id="1845585540">
              <w:marLeft w:val="0"/>
              <w:marRight w:val="0"/>
              <w:marTop w:val="0"/>
              <w:marBottom w:val="0"/>
              <w:divBdr>
                <w:top w:val="none" w:sz="0" w:space="0" w:color="auto"/>
                <w:left w:val="none" w:sz="0" w:space="0" w:color="auto"/>
                <w:bottom w:val="none" w:sz="0" w:space="0" w:color="auto"/>
                <w:right w:val="none" w:sz="0" w:space="0" w:color="auto"/>
              </w:divBdr>
            </w:div>
            <w:div w:id="1857885478">
              <w:marLeft w:val="0"/>
              <w:marRight w:val="0"/>
              <w:marTop w:val="0"/>
              <w:marBottom w:val="0"/>
              <w:divBdr>
                <w:top w:val="none" w:sz="0" w:space="0" w:color="auto"/>
                <w:left w:val="none" w:sz="0" w:space="0" w:color="auto"/>
                <w:bottom w:val="none" w:sz="0" w:space="0" w:color="auto"/>
                <w:right w:val="none" w:sz="0" w:space="0" w:color="auto"/>
              </w:divBdr>
            </w:div>
            <w:div w:id="1821075698">
              <w:marLeft w:val="0"/>
              <w:marRight w:val="0"/>
              <w:marTop w:val="0"/>
              <w:marBottom w:val="0"/>
              <w:divBdr>
                <w:top w:val="none" w:sz="0" w:space="0" w:color="auto"/>
                <w:left w:val="none" w:sz="0" w:space="0" w:color="auto"/>
                <w:bottom w:val="none" w:sz="0" w:space="0" w:color="auto"/>
                <w:right w:val="none" w:sz="0" w:space="0" w:color="auto"/>
              </w:divBdr>
            </w:div>
            <w:div w:id="1158838538">
              <w:marLeft w:val="0"/>
              <w:marRight w:val="0"/>
              <w:marTop w:val="0"/>
              <w:marBottom w:val="0"/>
              <w:divBdr>
                <w:top w:val="none" w:sz="0" w:space="0" w:color="auto"/>
                <w:left w:val="none" w:sz="0" w:space="0" w:color="auto"/>
                <w:bottom w:val="none" w:sz="0" w:space="0" w:color="auto"/>
                <w:right w:val="none" w:sz="0" w:space="0" w:color="auto"/>
              </w:divBdr>
            </w:div>
            <w:div w:id="6987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Rider</dc:creator>
  <cp:keywords/>
  <dc:description/>
  <cp:lastModifiedBy>Curt Mowry</cp:lastModifiedBy>
  <cp:revision>4</cp:revision>
  <cp:lastPrinted>2023-01-30T19:36:00Z</cp:lastPrinted>
  <dcterms:created xsi:type="dcterms:W3CDTF">2023-01-30T22:06:00Z</dcterms:created>
  <dcterms:modified xsi:type="dcterms:W3CDTF">2023-01-30T22:12:00Z</dcterms:modified>
</cp:coreProperties>
</file>